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compiling the code. Used edge impulse’s example camera project with an updated expressif board manager (2.0.9) to successfully compile the code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 mojeed with flashing the model for testing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Sketch uses 967741 bytes (73%) of program storage space. Maximum is 1310720 bytes.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Global variables use 35272 bytes (10%) of dynamic memory, leaving 292408 bytes for local variables. Maximum is 327680 bytes.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Flashed the ESP32 cam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Hopefully connect the ESP32 cam to the edge impulse webserver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Unable to access the edge impulse server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Amanda Beatriz Chacin-Livinalli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Caught up with team progress/Continued researching porting error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optimising implementation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Send articles and suggestions on troubleshootings errors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 with flashing the esp32 and figure out how to get a model working properly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Attempted to troubleshoot error, then caught up on teams progress and revised code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with team on code and assist with flashing model onto camera chip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